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0350" w:rsidRPr="00F30350" w:rsidRDefault="00F30350" w:rsidP="00F30350">
      <w:pPr>
        <w:jc w:val="center"/>
        <w:rPr>
          <w:rFonts w:ascii="仿宋_GB2312" w:eastAsia="仿宋_GB2312"/>
          <w:sz w:val="28"/>
          <w:szCs w:val="28"/>
        </w:rPr>
      </w:pPr>
      <w:r w:rsidRPr="00F30350">
        <w:rPr>
          <w:rFonts w:ascii="仿宋_GB2312" w:eastAsia="仿宋_GB2312" w:hint="eastAsia"/>
          <w:sz w:val="28"/>
          <w:szCs w:val="28"/>
        </w:rPr>
        <w:t>转发常社联发〔2018〕7号关于发布2018年度常州市社会科学研究课题指南的通知</w:t>
      </w:r>
    </w:p>
    <w:p w:rsidR="00F30350" w:rsidRPr="00F30350" w:rsidRDefault="00F30350" w:rsidP="00F30350">
      <w:pPr>
        <w:rPr>
          <w:rFonts w:ascii="仿宋_GB2312" w:eastAsia="仿宋_GB2312"/>
          <w:sz w:val="28"/>
          <w:szCs w:val="28"/>
        </w:rPr>
      </w:pPr>
      <w:r w:rsidRPr="00F30350">
        <w:rPr>
          <w:rFonts w:ascii="仿宋_GB2312" w:eastAsia="仿宋_GB2312" w:hint="eastAsia"/>
          <w:sz w:val="28"/>
          <w:szCs w:val="28"/>
        </w:rPr>
        <w:t xml:space="preserve"> </w:t>
      </w:r>
    </w:p>
    <w:p w:rsidR="00F30350" w:rsidRPr="00F30350" w:rsidRDefault="00F30350" w:rsidP="00F30350">
      <w:pPr>
        <w:rPr>
          <w:rFonts w:ascii="仿宋_GB2312" w:eastAsia="仿宋_GB2312"/>
          <w:sz w:val="28"/>
          <w:szCs w:val="28"/>
        </w:rPr>
      </w:pPr>
      <w:r w:rsidRPr="00F30350">
        <w:rPr>
          <w:rFonts w:ascii="仿宋_GB2312" w:eastAsia="仿宋_GB2312" w:hint="eastAsia"/>
          <w:sz w:val="28"/>
          <w:szCs w:val="28"/>
        </w:rPr>
        <w:t>各学院、各部门：</w:t>
      </w:r>
    </w:p>
    <w:p w:rsidR="00F30350" w:rsidRPr="00F30350" w:rsidRDefault="00F30350" w:rsidP="00F30350">
      <w:pPr>
        <w:rPr>
          <w:rFonts w:ascii="仿宋_GB2312" w:eastAsia="仿宋_GB2312"/>
          <w:sz w:val="28"/>
          <w:szCs w:val="28"/>
        </w:rPr>
      </w:pPr>
      <w:r w:rsidRPr="00F30350">
        <w:rPr>
          <w:rFonts w:ascii="仿宋_GB2312" w:eastAsia="仿宋_GB2312" w:hint="eastAsia"/>
          <w:sz w:val="28"/>
          <w:szCs w:val="28"/>
        </w:rPr>
        <w:t xml:space="preserve">   现转发2018年度常州市社会科学研究课题指南。 </w:t>
      </w:r>
    </w:p>
    <w:p w:rsidR="00F30350" w:rsidRPr="00F30350" w:rsidRDefault="00F30350" w:rsidP="00F30350">
      <w:pPr>
        <w:rPr>
          <w:rFonts w:ascii="仿宋_GB2312" w:eastAsia="仿宋_GB2312"/>
          <w:sz w:val="28"/>
          <w:szCs w:val="28"/>
        </w:rPr>
      </w:pPr>
      <w:r w:rsidRPr="00F30350">
        <w:rPr>
          <w:rFonts w:ascii="仿宋_GB2312" w:eastAsia="仿宋_GB2312" w:hint="eastAsia"/>
          <w:sz w:val="28"/>
          <w:szCs w:val="28"/>
        </w:rPr>
        <w:t xml:space="preserve">一、重点课题 </w:t>
      </w:r>
    </w:p>
    <w:p w:rsidR="00F30350" w:rsidRPr="00F30350" w:rsidRDefault="00F30350" w:rsidP="00F30350">
      <w:pPr>
        <w:rPr>
          <w:rFonts w:ascii="仿宋_GB2312" w:eastAsia="仿宋_GB2312"/>
          <w:sz w:val="28"/>
          <w:szCs w:val="28"/>
        </w:rPr>
      </w:pPr>
      <w:r w:rsidRPr="00F30350">
        <w:rPr>
          <w:rFonts w:ascii="仿宋_GB2312" w:eastAsia="仿宋_GB2312" w:hint="eastAsia"/>
          <w:sz w:val="28"/>
          <w:szCs w:val="28"/>
        </w:rPr>
        <w:t xml:space="preserve">1. 推进重大项目提质增效，推动常州实现更高质量发展研究 </w:t>
      </w:r>
    </w:p>
    <w:p w:rsidR="00F30350" w:rsidRPr="00F30350" w:rsidRDefault="00F30350" w:rsidP="00F30350">
      <w:pPr>
        <w:rPr>
          <w:rFonts w:ascii="仿宋_GB2312" w:eastAsia="仿宋_GB2312"/>
          <w:sz w:val="28"/>
          <w:szCs w:val="28"/>
        </w:rPr>
      </w:pPr>
      <w:r w:rsidRPr="00F30350">
        <w:rPr>
          <w:rFonts w:ascii="仿宋_GB2312" w:eastAsia="仿宋_GB2312" w:hint="eastAsia"/>
          <w:sz w:val="28"/>
          <w:szCs w:val="28"/>
        </w:rPr>
        <w:t xml:space="preserve">2. 抓住“中国制造2025”的战略机遇，加快打造“工业明星城市”升级版研究 </w:t>
      </w:r>
    </w:p>
    <w:p w:rsidR="00F30350" w:rsidRPr="00F30350" w:rsidRDefault="00F30350" w:rsidP="00F30350">
      <w:pPr>
        <w:rPr>
          <w:rFonts w:ascii="仿宋_GB2312" w:eastAsia="仿宋_GB2312"/>
          <w:sz w:val="28"/>
          <w:szCs w:val="28"/>
        </w:rPr>
      </w:pPr>
      <w:r w:rsidRPr="00F30350">
        <w:rPr>
          <w:rFonts w:ascii="仿宋_GB2312" w:eastAsia="仿宋_GB2312" w:hint="eastAsia"/>
          <w:sz w:val="28"/>
          <w:szCs w:val="28"/>
        </w:rPr>
        <w:t xml:space="preserve">3. 培育新动能和改造提升传统动能有机结合，加快产业迈上中高端，加快建设全国一流智能制造名城研究 </w:t>
      </w:r>
    </w:p>
    <w:p w:rsidR="00F30350" w:rsidRPr="00F30350" w:rsidRDefault="00F30350" w:rsidP="00F30350">
      <w:pPr>
        <w:rPr>
          <w:rFonts w:ascii="仿宋_GB2312" w:eastAsia="仿宋_GB2312"/>
          <w:sz w:val="28"/>
          <w:szCs w:val="28"/>
        </w:rPr>
      </w:pPr>
      <w:r w:rsidRPr="00F30350">
        <w:rPr>
          <w:rFonts w:ascii="仿宋_GB2312" w:eastAsia="仿宋_GB2312" w:hint="eastAsia"/>
          <w:sz w:val="28"/>
          <w:szCs w:val="28"/>
        </w:rPr>
        <w:t xml:space="preserve">4. 如何深入推动用党的创新理论武装头脑、教育人民，深化马克思主义理论研究和建设，加快构建中国特色哲学社会科学，加强中国特色新型智库建设 </w:t>
      </w:r>
    </w:p>
    <w:p w:rsidR="00F30350" w:rsidRPr="00F30350" w:rsidRDefault="00F30350" w:rsidP="00F30350">
      <w:pPr>
        <w:rPr>
          <w:rFonts w:ascii="仿宋_GB2312" w:eastAsia="仿宋_GB2312"/>
          <w:sz w:val="28"/>
          <w:szCs w:val="28"/>
        </w:rPr>
      </w:pPr>
      <w:r w:rsidRPr="00F30350">
        <w:rPr>
          <w:rFonts w:ascii="仿宋_GB2312" w:eastAsia="仿宋_GB2312" w:hint="eastAsia"/>
          <w:sz w:val="28"/>
          <w:szCs w:val="28"/>
        </w:rPr>
        <w:t xml:space="preserve">5. 如何推进马克思主义中国化时代化大众化，建设具有强大凝聚力和引领力的社会主义意识形态 </w:t>
      </w:r>
    </w:p>
    <w:p w:rsidR="00F30350" w:rsidRPr="00F30350" w:rsidRDefault="00F30350" w:rsidP="00F30350">
      <w:pPr>
        <w:rPr>
          <w:rFonts w:ascii="仿宋_GB2312" w:eastAsia="仿宋_GB2312"/>
          <w:sz w:val="28"/>
          <w:szCs w:val="28"/>
        </w:rPr>
      </w:pPr>
      <w:r w:rsidRPr="00F30350">
        <w:rPr>
          <w:rFonts w:ascii="仿宋_GB2312" w:eastAsia="仿宋_GB2312" w:hint="eastAsia"/>
          <w:sz w:val="28"/>
          <w:szCs w:val="28"/>
        </w:rPr>
        <w:t xml:space="preserve">6. 如何落实意识形态工作责任制，加强阵地建设和管理，旗帜鲜明地开展意识形态领域斗争，牢牢掌握意识形态工作领导权 </w:t>
      </w:r>
    </w:p>
    <w:p w:rsidR="00F30350" w:rsidRPr="00F30350" w:rsidRDefault="00F30350" w:rsidP="00F30350">
      <w:pPr>
        <w:rPr>
          <w:rFonts w:ascii="仿宋_GB2312" w:eastAsia="仿宋_GB2312"/>
          <w:sz w:val="28"/>
          <w:szCs w:val="28"/>
        </w:rPr>
      </w:pPr>
      <w:r w:rsidRPr="00F30350">
        <w:rPr>
          <w:rFonts w:ascii="仿宋_GB2312" w:eastAsia="仿宋_GB2312" w:hint="eastAsia"/>
          <w:sz w:val="28"/>
          <w:szCs w:val="28"/>
        </w:rPr>
        <w:t xml:space="preserve">7. 进一步放大“常州三杰”红色文化品牌效应，展现常州文化魅力研究 </w:t>
      </w:r>
    </w:p>
    <w:p w:rsidR="00F30350" w:rsidRPr="00F30350" w:rsidRDefault="00F30350" w:rsidP="00F30350">
      <w:pPr>
        <w:rPr>
          <w:rFonts w:ascii="仿宋_GB2312" w:eastAsia="仿宋_GB2312"/>
          <w:sz w:val="28"/>
          <w:szCs w:val="28"/>
        </w:rPr>
      </w:pPr>
      <w:r w:rsidRPr="00F30350">
        <w:rPr>
          <w:rFonts w:ascii="仿宋_GB2312" w:eastAsia="仿宋_GB2312" w:hint="eastAsia"/>
          <w:sz w:val="28"/>
          <w:szCs w:val="28"/>
        </w:rPr>
        <w:t xml:space="preserve">8. 融入大运河文化带战略，做大做强常州大运河文化产业  </w:t>
      </w:r>
    </w:p>
    <w:p w:rsidR="00F30350" w:rsidRPr="00F30350" w:rsidRDefault="00F30350" w:rsidP="00F30350">
      <w:pPr>
        <w:rPr>
          <w:rFonts w:ascii="仿宋_GB2312" w:eastAsia="仿宋_GB2312"/>
          <w:sz w:val="28"/>
          <w:szCs w:val="28"/>
        </w:rPr>
      </w:pPr>
      <w:r w:rsidRPr="00F30350">
        <w:rPr>
          <w:rFonts w:ascii="仿宋_GB2312" w:eastAsia="仿宋_GB2312" w:hint="eastAsia"/>
          <w:sz w:val="28"/>
          <w:szCs w:val="28"/>
        </w:rPr>
        <w:t xml:space="preserve">9. 以更高层次人才引领常州高水平发展研究 </w:t>
      </w:r>
    </w:p>
    <w:p w:rsidR="00F30350" w:rsidRPr="00F30350" w:rsidRDefault="00F30350" w:rsidP="00F30350">
      <w:pPr>
        <w:rPr>
          <w:rFonts w:ascii="仿宋_GB2312" w:eastAsia="仿宋_GB2312"/>
          <w:sz w:val="28"/>
          <w:szCs w:val="28"/>
        </w:rPr>
      </w:pPr>
      <w:r w:rsidRPr="00F30350">
        <w:rPr>
          <w:rFonts w:ascii="仿宋_GB2312" w:eastAsia="仿宋_GB2312" w:hint="eastAsia"/>
          <w:sz w:val="28"/>
          <w:szCs w:val="28"/>
        </w:rPr>
        <w:lastRenderedPageBreak/>
        <w:t xml:space="preserve">10. 常州构筑思想文化建设高地、道德风尚建设高地、提升精神文明建设整体水平研究 </w:t>
      </w:r>
    </w:p>
    <w:p w:rsidR="00F30350" w:rsidRPr="00F30350" w:rsidRDefault="00F30350" w:rsidP="00F30350">
      <w:pPr>
        <w:rPr>
          <w:rFonts w:ascii="仿宋_GB2312" w:eastAsia="仿宋_GB2312"/>
          <w:sz w:val="28"/>
          <w:szCs w:val="28"/>
        </w:rPr>
      </w:pPr>
      <w:r w:rsidRPr="00F30350">
        <w:rPr>
          <w:rFonts w:ascii="仿宋_GB2312" w:eastAsia="仿宋_GB2312" w:hint="eastAsia"/>
          <w:sz w:val="28"/>
          <w:szCs w:val="28"/>
        </w:rPr>
        <w:t>11. 参与“一带一路”、长江经济带等国家战略，加快构建常</w:t>
      </w:r>
    </w:p>
    <w:p w:rsidR="00F30350" w:rsidRPr="00F30350" w:rsidRDefault="00F30350" w:rsidP="00F30350">
      <w:pPr>
        <w:rPr>
          <w:rFonts w:ascii="仿宋_GB2312" w:eastAsia="仿宋_GB2312"/>
          <w:sz w:val="28"/>
          <w:szCs w:val="28"/>
        </w:rPr>
      </w:pPr>
      <w:r w:rsidRPr="00F30350">
        <w:rPr>
          <w:rFonts w:ascii="仿宋_GB2312" w:eastAsia="仿宋_GB2312" w:hint="eastAsia"/>
          <w:sz w:val="28"/>
          <w:szCs w:val="28"/>
        </w:rPr>
        <w:t xml:space="preserve">州对外开放新格局研究 </w:t>
      </w:r>
    </w:p>
    <w:p w:rsidR="00F30350" w:rsidRPr="00F30350" w:rsidRDefault="00F30350" w:rsidP="00F30350">
      <w:pPr>
        <w:rPr>
          <w:rFonts w:ascii="仿宋_GB2312" w:eastAsia="仿宋_GB2312"/>
          <w:sz w:val="28"/>
          <w:szCs w:val="28"/>
        </w:rPr>
      </w:pPr>
      <w:r w:rsidRPr="00F30350">
        <w:rPr>
          <w:rFonts w:ascii="仿宋_GB2312" w:eastAsia="仿宋_GB2312" w:hint="eastAsia"/>
          <w:sz w:val="28"/>
          <w:szCs w:val="28"/>
        </w:rPr>
        <w:t xml:space="preserve">12. 以新技术、新产业、新业态、新模式引领常州产业升级，增强经济发展新动能研究 </w:t>
      </w:r>
    </w:p>
    <w:p w:rsidR="00F30350" w:rsidRPr="00F30350" w:rsidRDefault="00F30350" w:rsidP="00F30350">
      <w:pPr>
        <w:rPr>
          <w:rFonts w:ascii="仿宋_GB2312" w:eastAsia="仿宋_GB2312"/>
          <w:sz w:val="28"/>
          <w:szCs w:val="28"/>
        </w:rPr>
      </w:pPr>
      <w:r w:rsidRPr="00F30350">
        <w:rPr>
          <w:rFonts w:ascii="仿宋_GB2312" w:eastAsia="仿宋_GB2312" w:hint="eastAsia"/>
          <w:sz w:val="28"/>
          <w:szCs w:val="28"/>
        </w:rPr>
        <w:t xml:space="preserve">13. 以打造“江苏中轴崛起主枢纽和扬子江城市群战略支点城市”为目标，着力打造“精美常州”研究 </w:t>
      </w:r>
    </w:p>
    <w:p w:rsidR="00F30350" w:rsidRPr="00F30350" w:rsidRDefault="00F30350" w:rsidP="00F30350">
      <w:pPr>
        <w:rPr>
          <w:rFonts w:ascii="仿宋_GB2312" w:eastAsia="仿宋_GB2312"/>
          <w:sz w:val="28"/>
          <w:szCs w:val="28"/>
        </w:rPr>
      </w:pPr>
      <w:r w:rsidRPr="00F30350">
        <w:rPr>
          <w:rFonts w:ascii="仿宋_GB2312" w:eastAsia="仿宋_GB2312" w:hint="eastAsia"/>
          <w:sz w:val="28"/>
          <w:szCs w:val="28"/>
        </w:rPr>
        <w:t xml:space="preserve">14. 研究引导中小企业“专精特新”发展，推动民营企业做大做强 </w:t>
      </w:r>
    </w:p>
    <w:p w:rsidR="00F30350" w:rsidRPr="00F30350" w:rsidRDefault="00F30350" w:rsidP="00F30350">
      <w:pPr>
        <w:rPr>
          <w:rFonts w:ascii="仿宋_GB2312" w:eastAsia="仿宋_GB2312"/>
          <w:sz w:val="28"/>
          <w:szCs w:val="28"/>
        </w:rPr>
      </w:pPr>
      <w:r w:rsidRPr="00F30350">
        <w:rPr>
          <w:rFonts w:ascii="仿宋_GB2312" w:eastAsia="仿宋_GB2312" w:hint="eastAsia"/>
          <w:sz w:val="28"/>
          <w:szCs w:val="28"/>
        </w:rPr>
        <w:t xml:space="preserve">15. 以中外合作园区为引擎，进一步提升常州经济国际化水平研究 </w:t>
      </w:r>
    </w:p>
    <w:p w:rsidR="00F30350" w:rsidRPr="00F30350" w:rsidRDefault="00F30350" w:rsidP="00F30350">
      <w:pPr>
        <w:rPr>
          <w:rFonts w:ascii="仿宋_GB2312" w:eastAsia="仿宋_GB2312"/>
          <w:sz w:val="28"/>
          <w:szCs w:val="28"/>
        </w:rPr>
      </w:pPr>
      <w:r w:rsidRPr="00F30350">
        <w:rPr>
          <w:rFonts w:ascii="仿宋_GB2312" w:eastAsia="仿宋_GB2312" w:hint="eastAsia"/>
          <w:sz w:val="28"/>
          <w:szCs w:val="28"/>
        </w:rPr>
        <w:t xml:space="preserve">16. 提升常州社会治理社会化、法制化、智能化、专业化研究 </w:t>
      </w:r>
    </w:p>
    <w:p w:rsidR="00F30350" w:rsidRPr="00F30350" w:rsidRDefault="00F30350" w:rsidP="00F30350">
      <w:pPr>
        <w:rPr>
          <w:rFonts w:ascii="仿宋_GB2312" w:eastAsia="仿宋_GB2312"/>
          <w:sz w:val="28"/>
          <w:szCs w:val="28"/>
        </w:rPr>
      </w:pPr>
      <w:r w:rsidRPr="00F30350">
        <w:rPr>
          <w:rFonts w:ascii="仿宋_GB2312" w:eastAsia="仿宋_GB2312" w:hint="eastAsia"/>
          <w:sz w:val="28"/>
          <w:szCs w:val="28"/>
        </w:rPr>
        <w:t xml:space="preserve">17. 常州推进城乡基本公共服务标准化均等化研究 </w:t>
      </w:r>
    </w:p>
    <w:p w:rsidR="00F30350" w:rsidRPr="00F30350" w:rsidRDefault="00F30350" w:rsidP="00F30350">
      <w:pPr>
        <w:rPr>
          <w:rFonts w:ascii="仿宋_GB2312" w:eastAsia="仿宋_GB2312"/>
          <w:sz w:val="28"/>
          <w:szCs w:val="28"/>
        </w:rPr>
      </w:pPr>
      <w:r w:rsidRPr="00F30350">
        <w:rPr>
          <w:rFonts w:ascii="仿宋_GB2312" w:eastAsia="仿宋_GB2312" w:hint="eastAsia"/>
          <w:sz w:val="28"/>
          <w:szCs w:val="28"/>
        </w:rPr>
        <w:t xml:space="preserve">18. 构建亲清新型政商关系，把常州“最优服务”金字招牌擦得更亮研究 </w:t>
      </w:r>
    </w:p>
    <w:p w:rsidR="00F30350" w:rsidRPr="00F30350" w:rsidRDefault="00F30350" w:rsidP="00F30350">
      <w:pPr>
        <w:rPr>
          <w:rFonts w:ascii="仿宋_GB2312" w:eastAsia="仿宋_GB2312"/>
          <w:sz w:val="28"/>
          <w:szCs w:val="28"/>
        </w:rPr>
      </w:pPr>
      <w:r w:rsidRPr="00F30350">
        <w:rPr>
          <w:rFonts w:ascii="仿宋_GB2312" w:eastAsia="仿宋_GB2312" w:hint="eastAsia"/>
          <w:sz w:val="28"/>
          <w:szCs w:val="28"/>
        </w:rPr>
        <w:t xml:space="preserve">19. 推进社区网络化治理模式，发挥“全要素”基层网格治理效能，实现基层社会治理精细化研究 </w:t>
      </w:r>
    </w:p>
    <w:p w:rsidR="00F30350" w:rsidRPr="00F30350" w:rsidRDefault="00F30350" w:rsidP="00F30350">
      <w:pPr>
        <w:rPr>
          <w:rFonts w:ascii="仿宋_GB2312" w:eastAsia="仿宋_GB2312"/>
          <w:sz w:val="28"/>
          <w:szCs w:val="28"/>
        </w:rPr>
      </w:pPr>
      <w:r w:rsidRPr="00F30350">
        <w:rPr>
          <w:rFonts w:ascii="仿宋_GB2312" w:eastAsia="仿宋_GB2312" w:hint="eastAsia"/>
          <w:sz w:val="28"/>
          <w:szCs w:val="28"/>
        </w:rPr>
        <w:t xml:space="preserve">20. 以习近平新时代中国特色社会主义思想为指引，建设人民满意的法治政府、服务型政府、创新型政府、廉洁政府研究 </w:t>
      </w:r>
    </w:p>
    <w:p w:rsidR="00F30350" w:rsidRPr="00F30350" w:rsidRDefault="00F30350" w:rsidP="00F30350">
      <w:pPr>
        <w:rPr>
          <w:rFonts w:ascii="仿宋_GB2312" w:eastAsia="仿宋_GB2312"/>
          <w:sz w:val="28"/>
          <w:szCs w:val="28"/>
        </w:rPr>
      </w:pPr>
      <w:r w:rsidRPr="00F30350">
        <w:rPr>
          <w:rFonts w:ascii="仿宋_GB2312" w:eastAsia="仿宋_GB2312" w:hint="eastAsia"/>
          <w:sz w:val="28"/>
          <w:szCs w:val="28"/>
        </w:rPr>
        <w:t xml:space="preserve">二、职能部门课题 </w:t>
      </w:r>
    </w:p>
    <w:p w:rsidR="00F30350" w:rsidRPr="00F30350" w:rsidRDefault="00F30350" w:rsidP="00F30350">
      <w:pPr>
        <w:rPr>
          <w:rFonts w:ascii="仿宋_GB2312" w:eastAsia="仿宋_GB2312"/>
          <w:sz w:val="28"/>
          <w:szCs w:val="28"/>
        </w:rPr>
      </w:pPr>
      <w:r w:rsidRPr="00F30350">
        <w:rPr>
          <w:rFonts w:ascii="仿宋_GB2312" w:eastAsia="仿宋_GB2312" w:hint="eastAsia"/>
          <w:sz w:val="28"/>
          <w:szCs w:val="28"/>
        </w:rPr>
        <w:t xml:space="preserve">1. 关于常州市如何科学实施垃圾分类的研究（城管局） </w:t>
      </w:r>
    </w:p>
    <w:p w:rsidR="00F30350" w:rsidRPr="00F30350" w:rsidRDefault="00F30350" w:rsidP="00F30350">
      <w:pPr>
        <w:rPr>
          <w:rFonts w:ascii="仿宋_GB2312" w:eastAsia="仿宋_GB2312"/>
          <w:sz w:val="28"/>
          <w:szCs w:val="28"/>
        </w:rPr>
      </w:pPr>
      <w:r w:rsidRPr="00F30350">
        <w:rPr>
          <w:rFonts w:ascii="仿宋_GB2312" w:eastAsia="仿宋_GB2312" w:hint="eastAsia"/>
          <w:sz w:val="28"/>
          <w:szCs w:val="28"/>
        </w:rPr>
        <w:t xml:space="preserve">2. 关于常州市建立河长制长效管理机制的研究（水利局） </w:t>
      </w:r>
    </w:p>
    <w:p w:rsidR="00F30350" w:rsidRPr="00F30350" w:rsidRDefault="00F30350" w:rsidP="00F30350">
      <w:pPr>
        <w:rPr>
          <w:rFonts w:ascii="仿宋_GB2312" w:eastAsia="仿宋_GB2312"/>
          <w:sz w:val="28"/>
          <w:szCs w:val="28"/>
        </w:rPr>
      </w:pPr>
      <w:r w:rsidRPr="00F30350">
        <w:rPr>
          <w:rFonts w:ascii="仿宋_GB2312" w:eastAsia="仿宋_GB2312" w:hint="eastAsia"/>
          <w:sz w:val="28"/>
          <w:szCs w:val="28"/>
        </w:rPr>
        <w:t>3. 加强习近平新时代中国特色社会主义思想对党风廉政建</w:t>
      </w:r>
    </w:p>
    <w:p w:rsidR="00F30350" w:rsidRPr="00F30350" w:rsidRDefault="00F30350" w:rsidP="00F30350">
      <w:pPr>
        <w:rPr>
          <w:rFonts w:ascii="仿宋_GB2312" w:eastAsia="仿宋_GB2312"/>
          <w:sz w:val="28"/>
          <w:szCs w:val="28"/>
        </w:rPr>
      </w:pPr>
      <w:r w:rsidRPr="00F30350">
        <w:rPr>
          <w:rFonts w:ascii="仿宋_GB2312" w:eastAsia="仿宋_GB2312" w:hint="eastAsia"/>
          <w:sz w:val="28"/>
          <w:szCs w:val="28"/>
        </w:rPr>
        <w:lastRenderedPageBreak/>
        <w:t xml:space="preserve">设和反腐败斗争的指导作用研究（监察委） </w:t>
      </w:r>
    </w:p>
    <w:p w:rsidR="00F30350" w:rsidRPr="00F30350" w:rsidRDefault="00F30350" w:rsidP="00F30350">
      <w:pPr>
        <w:rPr>
          <w:rFonts w:ascii="仿宋_GB2312" w:eastAsia="仿宋_GB2312"/>
          <w:sz w:val="28"/>
          <w:szCs w:val="28"/>
        </w:rPr>
      </w:pPr>
      <w:r w:rsidRPr="00F30350">
        <w:rPr>
          <w:rFonts w:ascii="仿宋_GB2312" w:eastAsia="仿宋_GB2312" w:hint="eastAsia"/>
          <w:sz w:val="28"/>
          <w:szCs w:val="28"/>
        </w:rPr>
        <w:t xml:space="preserve">4. 如何推动全面从严治党向纵深发展研究（监察委） </w:t>
      </w:r>
    </w:p>
    <w:p w:rsidR="00F30350" w:rsidRPr="00F30350" w:rsidRDefault="00F30350" w:rsidP="00F30350">
      <w:pPr>
        <w:rPr>
          <w:rFonts w:ascii="仿宋_GB2312" w:eastAsia="仿宋_GB2312"/>
          <w:sz w:val="28"/>
          <w:szCs w:val="28"/>
        </w:rPr>
      </w:pPr>
      <w:r w:rsidRPr="00F30350">
        <w:rPr>
          <w:rFonts w:ascii="仿宋_GB2312" w:eastAsia="仿宋_GB2312" w:hint="eastAsia"/>
          <w:sz w:val="28"/>
          <w:szCs w:val="28"/>
        </w:rPr>
        <w:t xml:space="preserve">5. 推动反腐败斗争向压倒性胜利转化的路径与探索（监察委） </w:t>
      </w:r>
    </w:p>
    <w:p w:rsidR="00F30350" w:rsidRPr="00F30350" w:rsidRDefault="00F30350" w:rsidP="00F30350">
      <w:pPr>
        <w:rPr>
          <w:rFonts w:ascii="仿宋_GB2312" w:eastAsia="仿宋_GB2312"/>
          <w:sz w:val="28"/>
          <w:szCs w:val="28"/>
        </w:rPr>
      </w:pPr>
      <w:r w:rsidRPr="00F30350">
        <w:rPr>
          <w:rFonts w:ascii="仿宋_GB2312" w:eastAsia="仿宋_GB2312" w:hint="eastAsia"/>
          <w:sz w:val="28"/>
          <w:szCs w:val="28"/>
        </w:rPr>
        <w:t xml:space="preserve">6. 构建政治生态评价体系，推动“政治生态优化工程”建设研究 （监察委） </w:t>
      </w:r>
    </w:p>
    <w:p w:rsidR="00F30350" w:rsidRPr="00F30350" w:rsidRDefault="00F30350" w:rsidP="00F30350">
      <w:pPr>
        <w:rPr>
          <w:rFonts w:ascii="仿宋_GB2312" w:eastAsia="仿宋_GB2312"/>
          <w:sz w:val="28"/>
          <w:szCs w:val="28"/>
        </w:rPr>
      </w:pPr>
      <w:r w:rsidRPr="00F30350">
        <w:rPr>
          <w:rFonts w:ascii="仿宋_GB2312" w:eastAsia="仿宋_GB2312" w:hint="eastAsia"/>
          <w:sz w:val="28"/>
          <w:szCs w:val="28"/>
        </w:rPr>
        <w:t xml:space="preserve">7. 从税收视角看如何推动常州经济向高质量发展转变（国税） </w:t>
      </w:r>
    </w:p>
    <w:p w:rsidR="00F30350" w:rsidRPr="00F30350" w:rsidRDefault="00F30350" w:rsidP="00F30350">
      <w:pPr>
        <w:rPr>
          <w:rFonts w:ascii="仿宋_GB2312" w:eastAsia="仿宋_GB2312"/>
          <w:sz w:val="28"/>
          <w:szCs w:val="28"/>
        </w:rPr>
      </w:pPr>
      <w:r w:rsidRPr="00F30350">
        <w:rPr>
          <w:rFonts w:ascii="仿宋_GB2312" w:eastAsia="仿宋_GB2312" w:hint="eastAsia"/>
          <w:sz w:val="28"/>
          <w:szCs w:val="28"/>
        </w:rPr>
        <w:t xml:space="preserve">8. 挖掘统战名人史料，深化统战文化研究——常州民盟史料收集与利用的实践探索（民盟）    </w:t>
      </w:r>
    </w:p>
    <w:p w:rsidR="00F30350" w:rsidRPr="00F30350" w:rsidRDefault="00F30350" w:rsidP="00F30350">
      <w:pPr>
        <w:rPr>
          <w:rFonts w:ascii="仿宋_GB2312" w:eastAsia="仿宋_GB2312"/>
          <w:sz w:val="28"/>
          <w:szCs w:val="28"/>
        </w:rPr>
      </w:pPr>
      <w:r w:rsidRPr="00F30350">
        <w:rPr>
          <w:rFonts w:ascii="仿宋_GB2312" w:eastAsia="仿宋_GB2312" w:hint="eastAsia"/>
          <w:sz w:val="28"/>
          <w:szCs w:val="28"/>
        </w:rPr>
        <w:t xml:space="preserve">9. 各中小学校青少年思想道德建设情况（民盟） </w:t>
      </w:r>
    </w:p>
    <w:p w:rsidR="00F30350" w:rsidRPr="00F30350" w:rsidRDefault="00F30350" w:rsidP="00F30350">
      <w:pPr>
        <w:rPr>
          <w:rFonts w:ascii="仿宋_GB2312" w:eastAsia="仿宋_GB2312"/>
          <w:sz w:val="28"/>
          <w:szCs w:val="28"/>
        </w:rPr>
      </w:pPr>
      <w:r w:rsidRPr="00F30350">
        <w:rPr>
          <w:rFonts w:ascii="仿宋_GB2312" w:eastAsia="仿宋_GB2312" w:hint="eastAsia"/>
          <w:sz w:val="28"/>
          <w:szCs w:val="28"/>
        </w:rPr>
        <w:t xml:space="preserve">10. 关于我市河长制实施的分析与建议（民盟） </w:t>
      </w:r>
    </w:p>
    <w:p w:rsidR="00F30350" w:rsidRPr="00F30350" w:rsidRDefault="00F30350" w:rsidP="00F30350">
      <w:pPr>
        <w:rPr>
          <w:rFonts w:ascii="仿宋_GB2312" w:eastAsia="仿宋_GB2312"/>
          <w:sz w:val="28"/>
          <w:szCs w:val="28"/>
        </w:rPr>
      </w:pPr>
      <w:r w:rsidRPr="00F30350">
        <w:rPr>
          <w:rFonts w:ascii="仿宋_GB2312" w:eastAsia="仿宋_GB2312" w:hint="eastAsia"/>
          <w:sz w:val="28"/>
          <w:szCs w:val="28"/>
        </w:rPr>
        <w:t xml:space="preserve">11. 加强地方农产品质量安全可追溯体系的建设（民盟） </w:t>
      </w:r>
    </w:p>
    <w:p w:rsidR="00F30350" w:rsidRPr="00F30350" w:rsidRDefault="00F30350" w:rsidP="00F30350">
      <w:pPr>
        <w:rPr>
          <w:rFonts w:ascii="仿宋_GB2312" w:eastAsia="仿宋_GB2312"/>
          <w:sz w:val="28"/>
          <w:szCs w:val="28"/>
        </w:rPr>
      </w:pPr>
      <w:r w:rsidRPr="00F30350">
        <w:rPr>
          <w:rFonts w:ascii="仿宋_GB2312" w:eastAsia="仿宋_GB2312" w:hint="eastAsia"/>
          <w:sz w:val="28"/>
          <w:szCs w:val="28"/>
        </w:rPr>
        <w:t xml:space="preserve">12. 深化产教融合推动常州经济社会发展的建议（民盟） </w:t>
      </w:r>
    </w:p>
    <w:p w:rsidR="00F30350" w:rsidRPr="00F30350" w:rsidRDefault="00F30350" w:rsidP="00F30350">
      <w:pPr>
        <w:rPr>
          <w:rFonts w:ascii="仿宋_GB2312" w:eastAsia="仿宋_GB2312"/>
          <w:sz w:val="28"/>
          <w:szCs w:val="28"/>
        </w:rPr>
      </w:pPr>
      <w:r w:rsidRPr="00F30350">
        <w:rPr>
          <w:rFonts w:ascii="仿宋_GB2312" w:eastAsia="仿宋_GB2312" w:hint="eastAsia"/>
          <w:sz w:val="28"/>
          <w:szCs w:val="28"/>
        </w:rPr>
        <w:t xml:space="preserve">13. 加快苏皖合作示范区建设，推进长三角一体化进程（民建） </w:t>
      </w:r>
    </w:p>
    <w:p w:rsidR="00F30350" w:rsidRPr="00F30350" w:rsidRDefault="00F30350" w:rsidP="00F30350">
      <w:pPr>
        <w:rPr>
          <w:rFonts w:ascii="仿宋_GB2312" w:eastAsia="仿宋_GB2312"/>
          <w:sz w:val="28"/>
          <w:szCs w:val="28"/>
        </w:rPr>
      </w:pPr>
      <w:r w:rsidRPr="00F30350">
        <w:rPr>
          <w:rFonts w:ascii="仿宋_GB2312" w:eastAsia="仿宋_GB2312" w:hint="eastAsia"/>
          <w:sz w:val="28"/>
          <w:szCs w:val="28"/>
        </w:rPr>
        <w:t xml:space="preserve">三、课题申报及要求 </w:t>
      </w:r>
    </w:p>
    <w:p w:rsidR="00F30350" w:rsidRPr="00F30350" w:rsidRDefault="00F30350" w:rsidP="00F30350">
      <w:pPr>
        <w:rPr>
          <w:rFonts w:ascii="仿宋_GB2312" w:eastAsia="仿宋_GB2312"/>
          <w:sz w:val="28"/>
          <w:szCs w:val="28"/>
        </w:rPr>
      </w:pPr>
      <w:r w:rsidRPr="00F30350">
        <w:rPr>
          <w:rFonts w:ascii="仿宋_GB2312" w:eastAsia="仿宋_GB2312" w:hint="eastAsia"/>
          <w:sz w:val="28"/>
          <w:szCs w:val="28"/>
        </w:rPr>
        <w:t>1. 课题研究实行备案制，课题研究人员须按照要求填写课题研究备案申请书，</w:t>
      </w:r>
      <w:r w:rsidRPr="00F30350">
        <w:rPr>
          <w:rFonts w:ascii="仿宋_GB2312" w:eastAsia="仿宋_GB2312" w:hint="eastAsia"/>
          <w:b/>
          <w:sz w:val="28"/>
          <w:szCs w:val="28"/>
          <w:highlight w:val="yellow"/>
        </w:rPr>
        <w:t>并于4月25日前将申请书以电子版形式发送至348073941@qq.com</w:t>
      </w:r>
      <w:r w:rsidRPr="00F30350">
        <w:rPr>
          <w:rFonts w:ascii="仿宋_GB2312" w:eastAsia="仿宋_GB2312" w:hint="eastAsia"/>
          <w:sz w:val="28"/>
          <w:szCs w:val="28"/>
        </w:rPr>
        <w:t>，</w:t>
      </w:r>
      <w:r>
        <w:rPr>
          <w:rFonts w:ascii="仿宋_GB2312" w:eastAsia="仿宋_GB2312" w:hint="eastAsia"/>
          <w:sz w:val="28"/>
          <w:szCs w:val="28"/>
        </w:rPr>
        <w:t>由学校</w:t>
      </w:r>
      <w:r w:rsidRPr="00F30350">
        <w:rPr>
          <w:rFonts w:ascii="仿宋_GB2312" w:eastAsia="仿宋_GB2312" w:hint="eastAsia"/>
          <w:sz w:val="28"/>
          <w:szCs w:val="28"/>
        </w:rPr>
        <w:t>高教所统一报送至市社科联，逾期不予受理，未在规定时间提交申请者，</w:t>
      </w:r>
      <w:r>
        <w:rPr>
          <w:rFonts w:ascii="仿宋_GB2312" w:eastAsia="仿宋_GB2312" w:hint="eastAsia"/>
          <w:sz w:val="28"/>
          <w:szCs w:val="28"/>
        </w:rPr>
        <w:t>将</w:t>
      </w:r>
      <w:r w:rsidRPr="00F30350">
        <w:rPr>
          <w:rFonts w:ascii="仿宋_GB2312" w:eastAsia="仿宋_GB2312" w:hint="eastAsia"/>
          <w:sz w:val="28"/>
          <w:szCs w:val="28"/>
        </w:rPr>
        <w:t xml:space="preserve">不得参加课题资助评审。 </w:t>
      </w:r>
    </w:p>
    <w:p w:rsidR="00F30350" w:rsidRPr="00F30350" w:rsidRDefault="00F30350" w:rsidP="00F30350">
      <w:pPr>
        <w:rPr>
          <w:rFonts w:ascii="仿宋_GB2312" w:eastAsia="仿宋_GB2312"/>
          <w:sz w:val="28"/>
          <w:szCs w:val="28"/>
        </w:rPr>
      </w:pPr>
      <w:r w:rsidRPr="00F30350">
        <w:rPr>
          <w:rFonts w:ascii="仿宋_GB2312" w:eastAsia="仿宋_GB2312" w:hint="eastAsia"/>
          <w:sz w:val="28"/>
          <w:szCs w:val="28"/>
        </w:rPr>
        <w:t xml:space="preserve">2. 备案申请书通过后，研究人员要严格按照申请书的研究方向开展研究，不得随意更换，凡课题资助评审提交成果与申请书研究方向不一致的，视作申报无效。 </w:t>
      </w:r>
    </w:p>
    <w:p w:rsidR="00F30350" w:rsidRPr="00F30350" w:rsidRDefault="00F30350" w:rsidP="00F30350">
      <w:pPr>
        <w:rPr>
          <w:rFonts w:ascii="仿宋_GB2312" w:eastAsia="仿宋_GB2312"/>
          <w:sz w:val="28"/>
          <w:szCs w:val="28"/>
        </w:rPr>
      </w:pPr>
      <w:r w:rsidRPr="00F30350">
        <w:rPr>
          <w:rFonts w:ascii="仿宋_GB2312" w:eastAsia="仿宋_GB2312" w:hint="eastAsia"/>
          <w:sz w:val="28"/>
          <w:szCs w:val="28"/>
        </w:rPr>
        <w:t>3. 申报人应于10月前完成课题研究，并提交不少于5000字的研究</w:t>
      </w:r>
      <w:r w:rsidRPr="00F30350">
        <w:rPr>
          <w:rFonts w:ascii="仿宋_GB2312" w:eastAsia="仿宋_GB2312" w:hint="eastAsia"/>
          <w:sz w:val="28"/>
          <w:szCs w:val="28"/>
        </w:rPr>
        <w:lastRenderedPageBreak/>
        <w:t xml:space="preserve">报告。市社科联将于11月组织专家评审，通过初评、终评、公示、复核审批等程序确定资助课题。 </w:t>
      </w:r>
    </w:p>
    <w:p w:rsidR="00F30350" w:rsidRPr="00F30350" w:rsidRDefault="00F30350" w:rsidP="00F30350">
      <w:pPr>
        <w:rPr>
          <w:rFonts w:ascii="仿宋_GB2312" w:eastAsia="仿宋_GB2312"/>
          <w:sz w:val="28"/>
          <w:szCs w:val="28"/>
        </w:rPr>
      </w:pPr>
      <w:r w:rsidRPr="00F30350">
        <w:rPr>
          <w:rFonts w:ascii="仿宋_GB2312" w:eastAsia="仿宋_GB2312" w:hint="eastAsia"/>
          <w:sz w:val="28"/>
          <w:szCs w:val="28"/>
        </w:rPr>
        <w:t xml:space="preserve">4. 本《课题指南》只规定研究范围、研究方向、研究重点，申报者可根据自己的研究专长，设计具体题目，也可在课题指南之外再行选题，但课题必须与常州经济社会发展紧密相关，具有很强的实践性。 </w:t>
      </w:r>
    </w:p>
    <w:p w:rsidR="00F30350" w:rsidRPr="00F30350" w:rsidRDefault="00F30350" w:rsidP="00F30350">
      <w:pPr>
        <w:rPr>
          <w:rFonts w:ascii="仿宋_GB2312" w:eastAsia="仿宋_GB2312"/>
          <w:sz w:val="28"/>
          <w:szCs w:val="28"/>
        </w:rPr>
      </w:pPr>
      <w:r w:rsidRPr="00F30350">
        <w:rPr>
          <w:rFonts w:ascii="仿宋_GB2312" w:eastAsia="仿宋_GB2312" w:hint="eastAsia"/>
          <w:sz w:val="28"/>
          <w:szCs w:val="28"/>
        </w:rPr>
        <w:t xml:space="preserve">5. 为发挥好课题研究指南的导向作用，课题评审达到重点资助标准，且选题方向在本指南重点课题范围内，将作为年度应用性精品课题进行结项并资助。 </w:t>
      </w:r>
    </w:p>
    <w:p w:rsidR="00F30350" w:rsidRPr="00F30350" w:rsidRDefault="00F30350" w:rsidP="00F30350">
      <w:pPr>
        <w:rPr>
          <w:rFonts w:ascii="仿宋_GB2312" w:eastAsia="仿宋_GB2312"/>
          <w:sz w:val="28"/>
          <w:szCs w:val="28"/>
        </w:rPr>
      </w:pPr>
      <w:r w:rsidRPr="00F30350">
        <w:rPr>
          <w:rFonts w:ascii="仿宋_GB2312" w:eastAsia="仿宋_GB2312" w:hint="eastAsia"/>
          <w:sz w:val="28"/>
          <w:szCs w:val="28"/>
        </w:rPr>
        <w:t xml:space="preserve">6. 为提升课题研究精准性，本指南专门增加职能部门关注的部分课题，职能部门将在课题研究过程中给予指导支持，凡被职能部门采用的，课题评审给予一定的加分。 </w:t>
      </w:r>
    </w:p>
    <w:p w:rsidR="00F30350" w:rsidRPr="00F30350" w:rsidRDefault="00F30350" w:rsidP="00F30350">
      <w:pPr>
        <w:rPr>
          <w:rFonts w:ascii="仿宋_GB2312" w:eastAsia="仿宋_GB2312"/>
          <w:sz w:val="28"/>
          <w:szCs w:val="28"/>
        </w:rPr>
      </w:pPr>
      <w:r w:rsidRPr="00F30350">
        <w:rPr>
          <w:rFonts w:ascii="仿宋_GB2312" w:eastAsia="仿宋_GB2312" w:hint="eastAsia"/>
          <w:sz w:val="28"/>
          <w:szCs w:val="28"/>
        </w:rPr>
        <w:t xml:space="preserve">四、其他要求 </w:t>
      </w:r>
    </w:p>
    <w:p w:rsidR="00F30350" w:rsidRPr="00F30350" w:rsidRDefault="00F30350" w:rsidP="00F30350">
      <w:pPr>
        <w:rPr>
          <w:rFonts w:ascii="仿宋_GB2312" w:eastAsia="仿宋_GB2312"/>
          <w:b/>
          <w:sz w:val="28"/>
          <w:szCs w:val="28"/>
        </w:rPr>
      </w:pPr>
      <w:r w:rsidRPr="00F30350">
        <w:rPr>
          <w:rFonts w:ascii="仿宋_GB2312" w:eastAsia="仿宋_GB2312" w:hint="eastAsia"/>
          <w:b/>
          <w:sz w:val="28"/>
          <w:szCs w:val="28"/>
        </w:rPr>
        <w:t xml:space="preserve">1.为保证课题质量，课题组负责人限报一项，课题组成员只能同时参加两个课题的申请。 </w:t>
      </w:r>
    </w:p>
    <w:p w:rsidR="00F30350" w:rsidRPr="00F30350" w:rsidRDefault="00F30350" w:rsidP="00F30350">
      <w:pPr>
        <w:rPr>
          <w:rFonts w:ascii="仿宋_GB2312" w:eastAsia="仿宋_GB2312"/>
          <w:b/>
          <w:sz w:val="28"/>
          <w:szCs w:val="28"/>
        </w:rPr>
      </w:pPr>
      <w:r w:rsidRPr="00F30350">
        <w:rPr>
          <w:rFonts w:ascii="仿宋_GB2312" w:eastAsia="仿宋_GB2312" w:hint="eastAsia"/>
          <w:b/>
          <w:sz w:val="28"/>
          <w:szCs w:val="28"/>
        </w:rPr>
        <w:t xml:space="preserve">2.已发表、已获奖、已为其他课题所用的成果，不得参加课题申报。课题成果不得违背学术道德，严禁抄袭，严禁把以往研究成果改头换面重新申报，一经发现将取消申报资格，并在三年内不得再次申报。 </w:t>
      </w:r>
    </w:p>
    <w:p w:rsidR="00F30350" w:rsidRDefault="00F30350" w:rsidP="00F30350">
      <w:pPr>
        <w:rPr>
          <w:rFonts w:ascii="仿宋_GB2312" w:eastAsia="仿宋_GB2312"/>
          <w:sz w:val="28"/>
          <w:szCs w:val="28"/>
        </w:rPr>
      </w:pPr>
      <w:r w:rsidRPr="00F30350">
        <w:rPr>
          <w:rFonts w:ascii="仿宋_GB2312" w:eastAsia="仿宋_GB2312" w:hint="eastAsia"/>
          <w:sz w:val="28"/>
          <w:szCs w:val="28"/>
        </w:rPr>
        <w:t xml:space="preserve">联系电话：86336058。 </w:t>
      </w:r>
    </w:p>
    <w:p w:rsidR="00CE1680" w:rsidRPr="00F30350" w:rsidRDefault="00CE1680" w:rsidP="00F30350">
      <w:pPr>
        <w:rPr>
          <w:rFonts w:ascii="仿宋_GB2312" w:eastAsia="仿宋_GB2312" w:hint="eastAsia"/>
          <w:sz w:val="28"/>
          <w:szCs w:val="28"/>
        </w:rPr>
      </w:pPr>
    </w:p>
    <w:p w:rsidR="00697EBE" w:rsidRDefault="00F30350" w:rsidP="00F30350">
      <w:pPr>
        <w:rPr>
          <w:rFonts w:ascii="仿宋_GB2312" w:eastAsia="仿宋_GB2312"/>
          <w:sz w:val="28"/>
          <w:szCs w:val="28"/>
        </w:rPr>
      </w:pPr>
      <w:r w:rsidRPr="00F30350">
        <w:rPr>
          <w:rFonts w:ascii="仿宋_GB2312" w:eastAsia="仿宋_GB2312" w:hint="eastAsia"/>
          <w:sz w:val="28"/>
          <w:szCs w:val="28"/>
        </w:rPr>
        <w:t>附件：常州市社科课题研究备案表</w:t>
      </w:r>
    </w:p>
    <w:p w:rsidR="00CE1680" w:rsidRDefault="00CE1680" w:rsidP="00F30350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 xml:space="preserve">                                   </w:t>
      </w:r>
      <w:r>
        <w:rPr>
          <w:rFonts w:ascii="仿宋_GB2312" w:eastAsia="仿宋_GB2312" w:hint="eastAsia"/>
          <w:sz w:val="28"/>
          <w:szCs w:val="28"/>
        </w:rPr>
        <w:t xml:space="preserve">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int="eastAsia"/>
          <w:sz w:val="28"/>
          <w:szCs w:val="28"/>
        </w:rPr>
        <w:t>常州纺院</w:t>
      </w:r>
      <w:r>
        <w:rPr>
          <w:rFonts w:ascii="仿宋_GB2312" w:eastAsia="仿宋_GB2312"/>
          <w:sz w:val="28"/>
          <w:szCs w:val="28"/>
        </w:rPr>
        <w:t>高教所</w:t>
      </w:r>
    </w:p>
    <w:p w:rsidR="00CE1680" w:rsidRPr="00CE1680" w:rsidRDefault="00CE1680" w:rsidP="00F30350">
      <w:pPr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                      201</w:t>
      </w:r>
      <w:r>
        <w:rPr>
          <w:rFonts w:ascii="仿宋_GB2312" w:eastAsia="仿宋_GB2312"/>
          <w:sz w:val="28"/>
          <w:szCs w:val="28"/>
        </w:rPr>
        <w:t>8</w:t>
      </w:r>
      <w:r>
        <w:rPr>
          <w:rFonts w:ascii="仿宋_GB2312" w:eastAsia="仿宋_GB2312" w:hint="eastAsia"/>
          <w:sz w:val="28"/>
          <w:szCs w:val="28"/>
        </w:rPr>
        <w:t>年3月27</w:t>
      </w:r>
      <w:bookmarkStart w:id="0" w:name="_GoBack"/>
      <w:bookmarkEnd w:id="0"/>
    </w:p>
    <w:sectPr w:rsidR="00CE1680" w:rsidRPr="00CE16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1763" w:rsidRDefault="00C11763" w:rsidP="00CE1680">
      <w:r>
        <w:separator/>
      </w:r>
    </w:p>
  </w:endnote>
  <w:endnote w:type="continuationSeparator" w:id="0">
    <w:p w:rsidR="00C11763" w:rsidRDefault="00C11763" w:rsidP="00CE1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1763" w:rsidRDefault="00C11763" w:rsidP="00CE1680">
      <w:r>
        <w:separator/>
      </w:r>
    </w:p>
  </w:footnote>
  <w:footnote w:type="continuationSeparator" w:id="0">
    <w:p w:rsidR="00C11763" w:rsidRDefault="00C11763" w:rsidP="00CE16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350"/>
    <w:rsid w:val="00005054"/>
    <w:rsid w:val="00697EBE"/>
    <w:rsid w:val="00BF20C3"/>
    <w:rsid w:val="00C11763"/>
    <w:rsid w:val="00CE1680"/>
    <w:rsid w:val="00F30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FC93E5"/>
  <w15:chartTrackingRefBased/>
  <w15:docId w15:val="{0F20142A-BCCF-4F3B-9265-CAA0E02D7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16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E168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E16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E168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319</Words>
  <Characters>1822</Characters>
  <Application>Microsoft Office Word</Application>
  <DocSecurity>0</DocSecurity>
  <Lines>15</Lines>
  <Paragraphs>4</Paragraphs>
  <ScaleCrop>false</ScaleCrop>
  <Company>微软中国</Company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2018-03-27T02:02:00Z</dcterms:created>
  <dcterms:modified xsi:type="dcterms:W3CDTF">2018-03-27T02:17:00Z</dcterms:modified>
</cp:coreProperties>
</file>